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E972" w14:textId="77777777" w:rsidR="00316D09" w:rsidRPr="00B24B4F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 w:cs="Calibri"/>
          <w:color w:val="92D050"/>
          <w:szCs w:val="20"/>
        </w:rPr>
      </w:pPr>
    </w:p>
    <w:p w14:paraId="227DBC65" w14:textId="74C5733E" w:rsidR="00F97ADE" w:rsidRPr="00B24B4F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B24B4F">
        <w:rPr>
          <w:rFonts w:ascii="Century Gothic" w:hAnsi="Century Gothic"/>
        </w:rPr>
        <w:t>IZJAVA</w:t>
      </w:r>
      <w:r w:rsidR="00251856" w:rsidRPr="00B24B4F">
        <w:rPr>
          <w:rFonts w:ascii="Century Gothic" w:hAnsi="Century Gothic"/>
        </w:rPr>
        <w:t xml:space="preserve"> O SKLADNOSTI PONUJENEGA PREDMETA JAVNEGA NAROČILA Z UREDBO O</w:t>
      </w:r>
      <w:r w:rsidR="00B24B4F" w:rsidRPr="00B24B4F">
        <w:rPr>
          <w:rFonts w:ascii="Century Gothic" w:hAnsi="Century Gothic"/>
        </w:rPr>
        <w:t xml:space="preserve"> </w:t>
      </w:r>
      <w:r w:rsidR="00251856" w:rsidRPr="00B24B4F">
        <w:rPr>
          <w:rFonts w:ascii="Century Gothic" w:hAnsi="Century Gothic"/>
        </w:rPr>
        <w:t>ZELENEM JAVNEM NAROČANJU</w:t>
      </w:r>
      <w:r w:rsidR="00F97ADE" w:rsidRPr="00B24B4F">
        <w:rPr>
          <w:rFonts w:ascii="Century Gothic" w:hAnsi="Century Gothic"/>
        </w:rPr>
        <w:t xml:space="preserve"> </w:t>
      </w:r>
    </w:p>
    <w:p w14:paraId="0C37D0B4" w14:textId="77777777" w:rsidR="00AF49DD" w:rsidRPr="00AF49DD" w:rsidRDefault="00AF49DD" w:rsidP="00AF49D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43FF8BB4" w14:textId="12FB793B" w:rsidR="00F97ADE" w:rsidRPr="00B24B4F" w:rsidRDefault="00F97ADE" w:rsidP="00F97ADE">
      <w:pPr>
        <w:pStyle w:val="PODNASLOV"/>
        <w:spacing w:after="0" w:line="276" w:lineRule="auto"/>
        <w:jc w:val="both"/>
        <w:rPr>
          <w:rFonts w:ascii="Century Gothic" w:hAnsi="Century Gothic" w:cs="Calibri"/>
          <w:sz w:val="20"/>
          <w:szCs w:val="20"/>
        </w:rPr>
      </w:pPr>
    </w:p>
    <w:p w14:paraId="5466866D" w14:textId="2D23D659" w:rsidR="00F97ADE" w:rsidRPr="00B24B4F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478C090B" w14:textId="1DFB8A3D" w:rsidR="00E2349E" w:rsidRPr="00B24B4F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Z </w:t>
      </w:r>
      <w:r w:rsidR="00B24B4F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podpisom te izjave potrjujemo</w:t>
      </w:r>
      <w:r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, d</w:t>
      </w:r>
      <w:r w:rsidR="00F37927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a smo seznanjeni</w:t>
      </w:r>
      <w:r w:rsidR="00473A7C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določbami Uredbe o zelenem javnem naročanju (Uradni list RS, št. 51/17) in da </w:t>
      </w:r>
      <w:r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bomo pri dobavi opreme za zgoraj označene sklope, </w:t>
      </w:r>
      <w:r w:rsidR="00473A7C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upošteval</w:t>
      </w:r>
      <w:r w:rsidR="003A01E2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i</w:t>
      </w:r>
      <w:r w:rsidR="00473A7C"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zahteve</w:t>
      </w:r>
      <w:r w:rsidRPr="00B24B4F">
        <w:rPr>
          <w:rFonts w:ascii="Century Gothic" w:eastAsiaTheme="minorEastAsia" w:hAnsi="Century Gothic" w:cs="Calibri"/>
          <w:color w:val="000000"/>
          <w:szCs w:val="20"/>
          <w:lang w:eastAsia="ja-JP"/>
        </w:rPr>
        <w:t>, navedene za predmetni sklop v nadaljevanju.</w:t>
      </w:r>
    </w:p>
    <w:p w14:paraId="60E3FFA3" w14:textId="273996F3" w:rsidR="00F97ADE" w:rsidRPr="00B24B4F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6760A20C" w14:textId="181A1C9C" w:rsidR="00CF2BA9" w:rsidRDefault="00CF2BA9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tbl>
      <w:tblPr>
        <w:tblStyle w:val="TableNormal1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0"/>
      </w:tblGrid>
      <w:tr w:rsidR="002F49E8" w:rsidRPr="002F49E8" w14:paraId="142550E1" w14:textId="77777777" w:rsidTr="002F49E8">
        <w:trPr>
          <w:trHeight w:val="3074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14:paraId="7CBA3951" w14:textId="0A4A2A62" w:rsidR="002F49E8" w:rsidRPr="002F49E8" w:rsidRDefault="002F49E8" w:rsidP="002F49E8">
            <w:pPr>
              <w:pStyle w:val="TableParagraph"/>
              <w:numPr>
                <w:ilvl w:val="0"/>
                <w:numId w:val="33"/>
              </w:numPr>
              <w:spacing w:line="227" w:lineRule="exact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Les in materiali na njegovi osnovi morajo izvirati iz zakonitih virov. </w:t>
            </w:r>
          </w:p>
          <w:p w14:paraId="0F35D8B5" w14:textId="77777777" w:rsidR="002F49E8" w:rsidRPr="002F49E8" w:rsidRDefault="002F49E8" w:rsidP="008325CD">
            <w:pPr>
              <w:pStyle w:val="TableParagraph"/>
              <w:spacing w:line="227" w:lineRule="exact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3B6FEA2D" w14:textId="77777777" w:rsidR="002F49E8" w:rsidRPr="002F49E8" w:rsidRDefault="002F49E8" w:rsidP="008325CD">
            <w:pPr>
              <w:pStyle w:val="TableParagraph"/>
              <w:spacing w:line="227" w:lineRule="exact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4F778EF2" w14:textId="1ED352B8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Ponudnik 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se zavezuje, da bo na zahtevo naročnika v fazi pregleda ponudbe oziroma v fazi izvajanja pogodbe javnem naročilu na poziv naročnika priložil</w:t>
            </w: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: </w:t>
            </w:r>
          </w:p>
          <w:p w14:paraId="642000F6" w14:textId="780D1502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potrdilo, da ima blago oziroma material, iz katerega bo proizvod izdelan, znak za okolje tipa I, iz katerega izhaja, da blago izpolnjuje zahteve, ali </w:t>
            </w:r>
          </w:p>
          <w:p w14:paraId="3AD1C020" w14:textId="664A5ECA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potrdilo FSC3 ali PEFC4 za proizvod zadnjega v skrbniški verigi lesa ali – dovoljenje FLEGT5 če les izhaja iz države, ki je podpisala prostovoljni sporazum o partnerstvu z EU, ali </w:t>
            </w:r>
          </w:p>
          <w:p w14:paraId="1BC44E8A" w14:textId="4E2346B8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ustrezno dokazilo, iz katerega izhaja, da so zahteve izpolnjene. </w:t>
            </w:r>
          </w:p>
          <w:p w14:paraId="5505BF7A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588F7FC3" w14:textId="3F837E4C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</w:tc>
      </w:tr>
      <w:tr w:rsidR="002F49E8" w:rsidRPr="002F49E8" w14:paraId="16FB2A0F" w14:textId="77777777" w:rsidTr="00136B74">
        <w:trPr>
          <w:trHeight w:val="33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14:paraId="30E3F457" w14:textId="77777777" w:rsid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</w:p>
          <w:p w14:paraId="0392A665" w14:textId="77777777" w:rsid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</w:p>
          <w:p w14:paraId="769C96EF" w14:textId="5AA3093C" w:rsidR="002F49E8" w:rsidRPr="002F49E8" w:rsidRDefault="002F49E8" w:rsidP="002F49E8">
            <w:pPr>
              <w:pStyle w:val="TableParagraph"/>
              <w:numPr>
                <w:ilvl w:val="0"/>
                <w:numId w:val="33"/>
              </w:numPr>
              <w:spacing w:line="227" w:lineRule="exact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b/>
                <w:sz w:val="20"/>
                <w:szCs w:val="20"/>
                <w:lang w:val="sl-SI"/>
              </w:rPr>
              <w:t xml:space="preserve">Les in materiali na njegovi osnovi morajo izvirati iz trajnostno pridelanih virov. </w:t>
            </w:r>
          </w:p>
          <w:p w14:paraId="70574ECD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4E1F86C6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3C2A949D" w14:textId="77777777" w:rsidR="002F49E8" w:rsidRPr="002F49E8" w:rsidRDefault="002F49E8" w:rsidP="002F49E8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Ponudnik 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se zavezuje, da bo na zahtevo naročnika v fazi pregleda ponudbe oziroma v fazi izvajanja pogodbe javnem naročilu na poziv naročnika priložil</w:t>
            </w: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: </w:t>
            </w:r>
          </w:p>
          <w:p w14:paraId="5F2B8832" w14:textId="4CAABE56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izjavo, da bo pri dobavi blaga izpolnil zahtevo, ali </w:t>
            </w:r>
          </w:p>
          <w:p w14:paraId="2414C9F8" w14:textId="4B3986DB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potrdilo, da ima blago znak za okolje tipa I, iz katerega izhaja, da blago izpolnjuje zahteve, ali </w:t>
            </w:r>
          </w:p>
          <w:p w14:paraId="4C9506D6" w14:textId="457800DB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potrdilo FSC ali PEFC zadnjega v skrbniški verigi lesa, ali </w:t>
            </w:r>
          </w:p>
          <w:p w14:paraId="0C340E1F" w14:textId="633691C8" w:rsidR="002F49E8" w:rsidRPr="002F49E8" w:rsidRDefault="002F49E8" w:rsidP="002F49E8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ustrezno dokazilo, iz katerega izhaja, da so zahteve izpolnjene; </w:t>
            </w:r>
          </w:p>
          <w:p w14:paraId="440E6E96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78B55A96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Ponudniki lesa, ki niso certificirani, navedejo količine in poreklo lesa, ki se uporablja v proizvodnji, skupaj z izjavo o njihovi zakonitost. </w:t>
            </w:r>
          </w:p>
          <w:p w14:paraId="6061347C" w14:textId="337899E9" w:rsid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34B5531E" w14:textId="2B4266B7" w:rsid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2D6B3287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5F8BF321" w14:textId="77777777" w:rsidR="002F49E8" w:rsidRPr="002F49E8" w:rsidRDefault="002F49E8" w:rsidP="00136B74">
            <w:pPr>
              <w:spacing w:after="200"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F49E8" w:rsidRPr="002F49E8" w14:paraId="0D1F5D38" w14:textId="77777777" w:rsidTr="00136B74">
        <w:trPr>
          <w:trHeight w:val="5846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14:paraId="3C893899" w14:textId="77777777" w:rsidR="002F49E8" w:rsidRPr="002F49E8" w:rsidRDefault="002F49E8" w:rsidP="00136B74">
            <w:pPr>
              <w:pStyle w:val="TableParagraph"/>
              <w:numPr>
                <w:ilvl w:val="0"/>
                <w:numId w:val="33"/>
              </w:numPr>
              <w:spacing w:line="227" w:lineRule="exact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b/>
                <w:sz w:val="20"/>
                <w:szCs w:val="20"/>
                <w:lang w:val="sl-SI"/>
              </w:rPr>
              <w:lastRenderedPageBreak/>
              <w:t xml:space="preserve">Površinsko premazovanje lesa, plastičnih in/ali kovinskih delov </w:t>
            </w:r>
          </w:p>
          <w:p w14:paraId="774D136E" w14:textId="77777777" w:rsidR="002F49E8" w:rsidRPr="00136B74" w:rsidRDefault="002F49E8" w:rsidP="00136B74">
            <w:pPr>
              <w:pStyle w:val="TableParagraph"/>
              <w:spacing w:line="227" w:lineRule="exact"/>
              <w:ind w:left="463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</w:p>
          <w:p w14:paraId="62EF5899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Premazi za les ne smejo vsebovati aziridina in kromovih (VI) spojin ter več kot 130 g/l hlapnih organskih spojin (HOS). Plastični deli ne smejo vsebovati aziridina, kromovih (VI) spojin in več kot 5 % teže hlapnih organskih spojin (HOS), kovinski deli pa ne smejo vsebovati aziridina in kromovih (VI) spojin. </w:t>
            </w:r>
          </w:p>
          <w:p w14:paraId="1326C651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5192D802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Premaz lesa ne sme biti razvrščen in označen z enim ali več stavki za nevarnost po Uredbi (ES) št. 1272/2008 : </w:t>
            </w:r>
          </w:p>
          <w:p w14:paraId="0975A29E" w14:textId="03DDF12A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H331 (Strupeno pri vdihavanju), </w:t>
            </w:r>
          </w:p>
          <w:p w14:paraId="00EC2B5E" w14:textId="60ABFFEE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H311 (Strupeno v stiku s kožo), </w:t>
            </w:r>
          </w:p>
          <w:p w14:paraId="7F486FD0" w14:textId="41863B02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H301 (Strupeno pri zaužitju), </w:t>
            </w:r>
          </w:p>
          <w:p w14:paraId="18F68763" w14:textId="559284A1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H330 (Smrtno pri vdihavanju), </w:t>
            </w:r>
          </w:p>
          <w:p w14:paraId="44B4938B" w14:textId="70F70A93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H310 (Smrtno v stiku s kožo), </w:t>
            </w:r>
          </w:p>
          <w:p w14:paraId="5E8D0646" w14:textId="505D8D6E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H300 (Smrtno pri zaužitju), </w:t>
            </w:r>
          </w:p>
          <w:p w14:paraId="63368FE8" w14:textId="3007A1AF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H351 (Sum povzročitve raka), </w:t>
            </w:r>
          </w:p>
          <w:p w14:paraId="3F3BA760" w14:textId="2FD27F8E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H334 (Lahko povzroči simptome alergije ali astme ali težave z dihanjem pri vdihavanju), – H350 (Lahko povzroči raka), </w:t>
            </w:r>
          </w:p>
          <w:p w14:paraId="6E90DD85" w14:textId="39744147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H340 (Lahko povzroči genske okvare), </w:t>
            </w:r>
          </w:p>
          <w:p w14:paraId="468F3ABE" w14:textId="3BF920B4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H373 (Lahko škodi organom pri dolgotrajni ali ponavljajoči se izpostavljenosti) in H732 (Škodi organom pri dolgotrajni ali ponavljajoči se izpostavljenosti), </w:t>
            </w:r>
          </w:p>
          <w:p w14:paraId="7FCD5593" w14:textId="5F68600C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H350i (Lahko povzroči raka pri vdihavanju), </w:t>
            </w:r>
          </w:p>
          <w:p w14:paraId="0358DE58" w14:textId="42399137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H400 (Zelo strupeno za vodne organizme), </w:t>
            </w:r>
          </w:p>
          <w:p w14:paraId="035685DA" w14:textId="3584B130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H411 (Strupeno za vodne organizme z dolgotrajnim učinkom), </w:t>
            </w:r>
          </w:p>
          <w:p w14:paraId="2959B24C" w14:textId="3E8E5FD8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H412 (Škodljivo za vodne organizme, z dolgotrajnim učinkom), </w:t>
            </w:r>
          </w:p>
          <w:p w14:paraId="7119C6A1" w14:textId="76FFC066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H410 (Zelo strupeno za vodne organizme, z dolgotrajnim učinkom), </w:t>
            </w:r>
          </w:p>
          <w:p w14:paraId="04E5F119" w14:textId="4C850E94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H413 (Lahko ima dolgotrajne škodljive učinke na vodne organizme), </w:t>
            </w:r>
          </w:p>
          <w:p w14:paraId="045F010F" w14:textId="278D119E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H360F (Lahko škodi plodnosti), </w:t>
            </w:r>
          </w:p>
          <w:p w14:paraId="4BB86009" w14:textId="69E9A9AC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H360D (Lahko škodi nerojenemu otroku), </w:t>
            </w:r>
          </w:p>
          <w:p w14:paraId="7B490CF6" w14:textId="441F0C11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H361f (Sum škodljivosti za plodnost), </w:t>
            </w:r>
          </w:p>
          <w:p w14:paraId="3C833573" w14:textId="761EC72F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H361d (Sum škodljivosti za nerojenega otroka), </w:t>
            </w:r>
          </w:p>
          <w:p w14:paraId="10A64ED4" w14:textId="15CC3C34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H341 (Sum povzročitve genskih okvar), </w:t>
            </w:r>
          </w:p>
          <w:p w14:paraId="572ACA85" w14:textId="572E608B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H400 (Zelo strupeno za vodne organizme) in H410 (Zelo strupeno za vodne organizme, z dolgotrajnim učinkom), </w:t>
            </w:r>
          </w:p>
          <w:p w14:paraId="1FA8304D" w14:textId="293AA38B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H411 (Strupeno za vodne organizme z dolgotrajnim učinkom), </w:t>
            </w:r>
          </w:p>
          <w:p w14:paraId="1251C79A" w14:textId="49A0C651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H412 (Škodljivo za vodne organizme, z dolgotrajnim učinkom). </w:t>
            </w:r>
          </w:p>
          <w:p w14:paraId="66631950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02CEFF03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Premazom ne smejo biti dodani ftalati, ki so razvrščeni in označeni z enim ali več stavki za nevarnost po Uredbi (ES) št. 1272/2008: </w:t>
            </w:r>
          </w:p>
          <w:p w14:paraId="5A19CD9C" w14:textId="287E4924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H360F (Lahko škodi plodnosti), </w:t>
            </w:r>
          </w:p>
          <w:p w14:paraId="2AF1CA5E" w14:textId="2267732F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H360D (Lahko škodi nerojenemu otroku), </w:t>
            </w:r>
          </w:p>
          <w:p w14:paraId="18ED49D3" w14:textId="14BB492F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>H361f (Sum škodljivosti za plodnost).</w:t>
            </w:r>
          </w:p>
          <w:p w14:paraId="6235D6AD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1C0DF10E" w14:textId="77777777" w:rsidR="00136B74" w:rsidRDefault="00136B74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Ponudnik 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se zavezuje, da bo na zahtevo naročnika v fazi pregleda ponudbe oziroma v fazi izvajanja pogodbe javnem naročilu na poziv naročnika priložil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:</w:t>
            </w:r>
          </w:p>
          <w:p w14:paraId="5CB22B6C" w14:textId="561312CE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izjavo, da bo pri dobavi blaga izpolnil zahtevo, ali </w:t>
            </w:r>
          </w:p>
          <w:p w14:paraId="3A38C91E" w14:textId="1216D06E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>potrdilo, da ima blago znak za okolje tipa I, iz katerega izhaja, da blago izpolnjuje</w:t>
            </w:r>
          </w:p>
          <w:p w14:paraId="2F88598B" w14:textId="77777777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zahteve, ali </w:t>
            </w:r>
          </w:p>
          <w:p w14:paraId="1CDFF494" w14:textId="091ECFD7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>seznam vseh snovi za površinsko obdelavo, ki so jih uporabili pri izdelavi stavbnega pohištva,</w:t>
            </w:r>
          </w:p>
          <w:p w14:paraId="56B68564" w14:textId="77777777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varnostni list in tehnično dokumentacijo proizvajalca, ali </w:t>
            </w:r>
          </w:p>
          <w:p w14:paraId="33282CF0" w14:textId="7F5CC028" w:rsidR="002F49E8" w:rsidRPr="002F49E8" w:rsidRDefault="002F49E8" w:rsidP="00136B74">
            <w:pPr>
              <w:pStyle w:val="TableParagraph"/>
              <w:numPr>
                <w:ilvl w:val="0"/>
                <w:numId w:val="34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>ustrezno dokazilo, iz katerega izhaja, da so zahteve izpolnjene. Naročnik med izvajanjem naročila preverja, ali ponudnik izpolnjuje zahteve.</w:t>
            </w:r>
          </w:p>
          <w:p w14:paraId="2750C456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7EF4B70D" w14:textId="77777777" w:rsidR="002F49E8" w:rsidRPr="002F49E8" w:rsidRDefault="002F49E8" w:rsidP="008325CD">
            <w:pPr>
              <w:pStyle w:val="TableParagraph"/>
              <w:spacing w:line="227" w:lineRule="exact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</w:p>
        </w:tc>
      </w:tr>
      <w:tr w:rsidR="002F49E8" w:rsidRPr="002F49E8" w14:paraId="70D981FF" w14:textId="77777777" w:rsidTr="00136B74">
        <w:trPr>
          <w:trHeight w:val="3515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14:paraId="0747EB9D" w14:textId="77777777" w:rsidR="002F49E8" w:rsidRPr="00136B74" w:rsidRDefault="002F49E8" w:rsidP="00136B74">
            <w:pPr>
              <w:pStyle w:val="TableParagraph"/>
              <w:numPr>
                <w:ilvl w:val="0"/>
                <w:numId w:val="33"/>
              </w:numPr>
              <w:spacing w:line="227" w:lineRule="exact"/>
              <w:jc w:val="both"/>
              <w:rPr>
                <w:rFonts w:ascii="Century Gothic" w:hAnsi="Century Gothic"/>
                <w:b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b/>
                <w:sz w:val="20"/>
                <w:szCs w:val="20"/>
                <w:lang w:val="sl-SI"/>
              </w:rPr>
              <w:lastRenderedPageBreak/>
              <w:t>Adhezivi ali lepila, ki se uporabljajo pri proizvodnji stavbnega pohištva</w:t>
            </w:r>
            <w:r w:rsidRPr="00136B74">
              <w:rPr>
                <w:rFonts w:ascii="Century Gothic" w:hAnsi="Century Gothic"/>
                <w:b/>
                <w:sz w:val="20"/>
                <w:szCs w:val="20"/>
                <w:lang w:val="sl-SI"/>
              </w:rPr>
              <w:t>, ne smejo vsebovati več kot 10 % hlapnih organskih spojin.</w:t>
            </w:r>
          </w:p>
          <w:p w14:paraId="6D269756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223BCCFA" w14:textId="77777777" w:rsidR="002F49E8" w:rsidRPr="002F49E8" w:rsidRDefault="002F49E8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</w:p>
          <w:p w14:paraId="5B22EDDD" w14:textId="660C24FA" w:rsidR="00136B74" w:rsidRDefault="00136B74" w:rsidP="008325CD">
            <w:pPr>
              <w:pStyle w:val="TableParagraph"/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Ponudnik 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se zavezuje, da bo na zahtevo naročnika v fazi pregleda ponudbe oziroma v fazi izvajanja pogodbe javnem naročilu na poziv naročnika priložil</w:t>
            </w:r>
            <w:r>
              <w:rPr>
                <w:rFonts w:ascii="Century Gothic" w:hAnsi="Century Gothic"/>
                <w:sz w:val="20"/>
                <w:szCs w:val="20"/>
                <w:lang w:val="sl-SI"/>
              </w:rPr>
              <w:t>:</w:t>
            </w: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 </w:t>
            </w:r>
          </w:p>
          <w:p w14:paraId="1ADB6D17" w14:textId="63AD2C3B" w:rsidR="002F49E8" w:rsidRPr="00136B74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136B74">
              <w:rPr>
                <w:rFonts w:ascii="Century Gothic" w:hAnsi="Century Gothic"/>
                <w:sz w:val="20"/>
                <w:szCs w:val="20"/>
                <w:lang w:val="sl-SI"/>
              </w:rPr>
              <w:t xml:space="preserve">potrdilo, da ima blago znak za okolje tipa I, iz katerega izhaja, da blago izpolnjuje zahteve, ali </w:t>
            </w:r>
          </w:p>
          <w:p w14:paraId="6EF4D921" w14:textId="65FE7498" w:rsidR="002F49E8" w:rsidRPr="002F49E8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 xml:space="preserve">seznam vseh adhezivov ali lepil, ki so bili uporabljeni pri proizvodnji pohištva, varnostni list proizvoda ali enakovreden dokument in tehnično dokumentacijo proizvajalca, v kateri je navedena količina hlapnih organskih spojin, ki dokazujejo skladnost z navedenimi merili, ali </w:t>
            </w:r>
          </w:p>
          <w:p w14:paraId="013F34CE" w14:textId="46E8813B" w:rsidR="002F49E8" w:rsidRPr="00136B74" w:rsidRDefault="002F49E8" w:rsidP="00136B74">
            <w:pPr>
              <w:pStyle w:val="TableParagraph"/>
              <w:numPr>
                <w:ilvl w:val="0"/>
                <w:numId w:val="37"/>
              </w:numPr>
              <w:spacing w:line="227" w:lineRule="exact"/>
              <w:jc w:val="both"/>
              <w:rPr>
                <w:rFonts w:ascii="Century Gothic" w:hAnsi="Century Gothic"/>
                <w:sz w:val="20"/>
                <w:szCs w:val="20"/>
                <w:lang w:val="sl-SI"/>
              </w:rPr>
            </w:pPr>
            <w:r w:rsidRPr="002F49E8">
              <w:rPr>
                <w:rFonts w:ascii="Century Gothic" w:hAnsi="Century Gothic"/>
                <w:sz w:val="20"/>
                <w:szCs w:val="20"/>
                <w:lang w:val="sl-SI"/>
              </w:rPr>
              <w:t>ustrezno dokazilo, iz katerega izhaja, da so zahteve izpolnjene.</w:t>
            </w:r>
          </w:p>
        </w:tc>
      </w:tr>
    </w:tbl>
    <w:p w14:paraId="3CC84BE9" w14:textId="370696E1" w:rsidR="002F49E8" w:rsidRDefault="002F49E8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12D706BD" w14:textId="77777777" w:rsidR="002F49E8" w:rsidRPr="00B24B4F" w:rsidRDefault="002F49E8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2C54649B" w14:textId="6375C7AF" w:rsidR="00CF2BA9" w:rsidRPr="00B24B4F" w:rsidRDefault="00CF2BA9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816B372" w14:textId="77777777" w:rsidR="00B24B4F" w:rsidRDefault="00B24B4F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66C2E35" w14:textId="4525A03A" w:rsidR="00AF49DD" w:rsidRDefault="00AF49DD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F80B540" w14:textId="77777777" w:rsidR="005125B2" w:rsidRPr="00B24B4F" w:rsidRDefault="005125B2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3EB18C8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D225E5D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DF26BFC" w14:textId="6D3E2F51" w:rsidR="00AF49DD" w:rsidRPr="00AF49DD" w:rsidRDefault="00AF49DD" w:rsidP="00AF49DD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DBD74BA" w14:textId="031BF788" w:rsidR="00B24B4F" w:rsidRPr="00693F49" w:rsidRDefault="00B24B4F" w:rsidP="00AF49DD">
      <w:pPr>
        <w:spacing w:line="276" w:lineRule="auto"/>
        <w:jc w:val="both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</w:p>
    <w:sectPr w:rsidR="00B24B4F" w:rsidRPr="00693F49" w:rsidSect="00B24B4F">
      <w:headerReference w:type="first" r:id="rId8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AF78" w14:textId="77777777" w:rsidR="00B41567" w:rsidRDefault="00B41567" w:rsidP="00067AAF">
      <w:r>
        <w:separator/>
      </w:r>
    </w:p>
  </w:endnote>
  <w:endnote w:type="continuationSeparator" w:id="0">
    <w:p w14:paraId="5B21D338" w14:textId="77777777" w:rsidR="00B41567" w:rsidRDefault="00B4156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34955" w14:textId="77777777" w:rsidR="00B41567" w:rsidRDefault="00B41567" w:rsidP="00067AAF">
      <w:r>
        <w:separator/>
      </w:r>
    </w:p>
  </w:footnote>
  <w:footnote w:type="continuationSeparator" w:id="0">
    <w:p w14:paraId="530C2C37" w14:textId="77777777" w:rsidR="00B41567" w:rsidRDefault="00B4156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6FCA" w14:textId="6AF4C490" w:rsidR="00B514DF" w:rsidRPr="00F97ADE" w:rsidRDefault="00F97ADE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 w:rsidRPr="00F97ADE">
      <w:rPr>
        <w:rFonts w:ascii="Century Gothic" w:hAnsi="Century Gothic"/>
        <w:color w:val="C2D69B" w:themeColor="accent3" w:themeTint="99"/>
      </w:rPr>
      <w:t>OBR-IZJAVA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6EB2"/>
    <w:multiLevelType w:val="hybridMultilevel"/>
    <w:tmpl w:val="F08CD536"/>
    <w:lvl w:ilvl="0" w:tplc="0904611A">
      <w:start w:val="1"/>
      <w:numFmt w:val="bullet"/>
      <w:lvlText w:val="-"/>
      <w:lvlJc w:val="left"/>
      <w:pPr>
        <w:ind w:left="823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7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B7BA8"/>
    <w:multiLevelType w:val="hybridMultilevel"/>
    <w:tmpl w:val="920AF0B4"/>
    <w:lvl w:ilvl="0" w:tplc="D2B86DE0">
      <w:numFmt w:val="bullet"/>
      <w:lvlText w:val="–"/>
      <w:lvlJc w:val="left"/>
      <w:pPr>
        <w:ind w:left="463" w:hanging="360"/>
      </w:pPr>
      <w:rPr>
        <w:rFonts w:ascii="Century Gothic" w:eastAsia="Arial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2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73192"/>
    <w:multiLevelType w:val="hybridMultilevel"/>
    <w:tmpl w:val="DA5EDD6C"/>
    <w:lvl w:ilvl="0" w:tplc="BB4E2AB6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0" w15:restartNumberingAfterBreak="0">
    <w:nsid w:val="5E7F6D73"/>
    <w:multiLevelType w:val="hybridMultilevel"/>
    <w:tmpl w:val="4998C0DA"/>
    <w:lvl w:ilvl="0" w:tplc="0424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1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25328"/>
    <w:multiLevelType w:val="multilevel"/>
    <w:tmpl w:val="7A5C8C7C"/>
    <w:lvl w:ilvl="0">
      <w:start w:val="1"/>
      <w:numFmt w:val="decimal"/>
      <w:lvlText w:val="%1."/>
      <w:lvlJc w:val="left"/>
      <w:pPr>
        <w:ind w:left="360" w:hanging="360"/>
      </w:pPr>
      <w:rPr>
        <w:b/>
        <w:color w:val="4F6228" w:themeColor="accent3" w:themeShade="8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87789"/>
    <w:multiLevelType w:val="hybridMultilevel"/>
    <w:tmpl w:val="FD681AB4"/>
    <w:lvl w:ilvl="0" w:tplc="8302828E">
      <w:numFmt w:val="bullet"/>
      <w:lvlText w:val="–"/>
      <w:lvlJc w:val="left"/>
      <w:pPr>
        <w:ind w:left="463" w:hanging="360"/>
      </w:pPr>
      <w:rPr>
        <w:rFonts w:ascii="Century Gothic" w:eastAsia="Arial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3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F26BB5"/>
    <w:multiLevelType w:val="hybridMultilevel"/>
    <w:tmpl w:val="9252B72C"/>
    <w:lvl w:ilvl="0" w:tplc="8302828E">
      <w:numFmt w:val="bullet"/>
      <w:lvlText w:val="–"/>
      <w:lvlJc w:val="left"/>
      <w:pPr>
        <w:ind w:left="566" w:hanging="360"/>
      </w:pPr>
      <w:rPr>
        <w:rFonts w:ascii="Century Gothic" w:eastAsia="Arial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5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3"/>
  </w:num>
  <w:num w:numId="4">
    <w:abstractNumId w:val="9"/>
  </w:num>
  <w:num w:numId="5">
    <w:abstractNumId w:val="22"/>
  </w:num>
  <w:num w:numId="6">
    <w:abstractNumId w:val="12"/>
  </w:num>
  <w:num w:numId="7">
    <w:abstractNumId w:val="8"/>
  </w:num>
  <w:num w:numId="8">
    <w:abstractNumId w:val="5"/>
  </w:num>
  <w:num w:numId="9">
    <w:abstractNumId w:val="17"/>
  </w:num>
  <w:num w:numId="10">
    <w:abstractNumId w:val="27"/>
  </w:num>
  <w:num w:numId="11">
    <w:abstractNumId w:val="28"/>
  </w:num>
  <w:num w:numId="12">
    <w:abstractNumId w:val="4"/>
  </w:num>
  <w:num w:numId="13">
    <w:abstractNumId w:val="29"/>
  </w:num>
  <w:num w:numId="14">
    <w:abstractNumId w:val="35"/>
  </w:num>
  <w:num w:numId="15">
    <w:abstractNumId w:val="14"/>
  </w:num>
  <w:num w:numId="16">
    <w:abstractNumId w:val="18"/>
  </w:num>
  <w:num w:numId="17">
    <w:abstractNumId w:val="26"/>
  </w:num>
  <w:num w:numId="18">
    <w:abstractNumId w:val="3"/>
  </w:num>
  <w:num w:numId="19">
    <w:abstractNumId w:val="13"/>
  </w:num>
  <w:num w:numId="20">
    <w:abstractNumId w:val="2"/>
  </w:num>
  <w:num w:numId="21">
    <w:abstractNumId w:val="10"/>
  </w:num>
  <w:num w:numId="22">
    <w:abstractNumId w:val="36"/>
  </w:num>
  <w:num w:numId="23">
    <w:abstractNumId w:val="15"/>
  </w:num>
  <w:num w:numId="24">
    <w:abstractNumId w:val="0"/>
  </w:num>
  <w:num w:numId="25">
    <w:abstractNumId w:val="25"/>
  </w:num>
  <w:num w:numId="26">
    <w:abstractNumId w:val="16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24"/>
  </w:num>
  <w:num w:numId="30">
    <w:abstractNumId w:val="31"/>
  </w:num>
  <w:num w:numId="31">
    <w:abstractNumId w:val="7"/>
  </w:num>
  <w:num w:numId="32">
    <w:abstractNumId w:val="30"/>
  </w:num>
  <w:num w:numId="33">
    <w:abstractNumId w:val="19"/>
  </w:num>
  <w:num w:numId="34">
    <w:abstractNumId w:val="6"/>
  </w:num>
  <w:num w:numId="35">
    <w:abstractNumId w:val="11"/>
  </w:num>
  <w:num w:numId="36">
    <w:abstractNumId w:val="20"/>
  </w:num>
  <w:num w:numId="37">
    <w:abstractNumId w:val="32"/>
  </w:num>
  <w:num w:numId="38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68F2"/>
    <w:rsid w:val="00055379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36B74"/>
    <w:rsid w:val="001400D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31A27"/>
    <w:rsid w:val="00234DE1"/>
    <w:rsid w:val="00251856"/>
    <w:rsid w:val="00256613"/>
    <w:rsid w:val="002841A2"/>
    <w:rsid w:val="00290C86"/>
    <w:rsid w:val="0029519C"/>
    <w:rsid w:val="002A156A"/>
    <w:rsid w:val="002A34DB"/>
    <w:rsid w:val="002B0F94"/>
    <w:rsid w:val="002B2570"/>
    <w:rsid w:val="002B6C31"/>
    <w:rsid w:val="002F49E8"/>
    <w:rsid w:val="002F4A37"/>
    <w:rsid w:val="002F7C2D"/>
    <w:rsid w:val="00303B21"/>
    <w:rsid w:val="00316D09"/>
    <w:rsid w:val="00333F78"/>
    <w:rsid w:val="0035141C"/>
    <w:rsid w:val="003669DC"/>
    <w:rsid w:val="003840B9"/>
    <w:rsid w:val="003956D4"/>
    <w:rsid w:val="003A01E2"/>
    <w:rsid w:val="003B0F22"/>
    <w:rsid w:val="003B4049"/>
    <w:rsid w:val="003C5C1C"/>
    <w:rsid w:val="003D3473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70306B"/>
    <w:rsid w:val="00705E93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F08"/>
    <w:rsid w:val="00AF49DD"/>
    <w:rsid w:val="00AF7C21"/>
    <w:rsid w:val="00B07A42"/>
    <w:rsid w:val="00B11B28"/>
    <w:rsid w:val="00B24B4F"/>
    <w:rsid w:val="00B41567"/>
    <w:rsid w:val="00B514DF"/>
    <w:rsid w:val="00B53AE7"/>
    <w:rsid w:val="00B874EE"/>
    <w:rsid w:val="00B90E8A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2F49E8"/>
    <w:pPr>
      <w:widowControl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2F49E8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9</cp:revision>
  <dcterms:created xsi:type="dcterms:W3CDTF">2020-11-11T12:11:00Z</dcterms:created>
  <dcterms:modified xsi:type="dcterms:W3CDTF">2022-03-03T04:52:00Z</dcterms:modified>
  <cp:category/>
</cp:coreProperties>
</file>